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E0" w:rsidRDefault="00AD66E0" w:rsidP="00AD66E0">
      <w:pPr>
        <w:spacing w:before="60" w:after="0"/>
        <w:rPr>
          <w:rFonts w:ascii="Arial" w:hAnsi="Arial" w:cs="Arial"/>
          <w:b/>
        </w:rPr>
      </w:pPr>
      <w:bookmarkStart w:id="0" w:name="_GoBack"/>
      <w:bookmarkEnd w:id="0"/>
      <w:r w:rsidRPr="00F2161F">
        <w:rPr>
          <w:rFonts w:ascii="Arial" w:hAnsi="Arial" w:cs="Arial"/>
          <w:b/>
        </w:rPr>
        <w:t>2.1. POPIS NASTAVNIKA I SURADNIKA KOJI SUDJELUJU U IZVEDBI PROGRAMA CJELOŽIVOTNOG OBRAZOVANJA</w:t>
      </w:r>
    </w:p>
    <w:p w:rsidR="00AD66E0" w:rsidRDefault="00AD66E0" w:rsidP="00AD66E0">
      <w:pPr>
        <w:spacing w:before="60" w:after="0"/>
        <w:rPr>
          <w:rFonts w:ascii="Arial" w:hAnsi="Arial" w:cs="Arial"/>
          <w:b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2877"/>
        <w:gridCol w:w="2720"/>
        <w:gridCol w:w="2588"/>
        <w:gridCol w:w="5418"/>
      </w:tblGrid>
      <w:tr w:rsidR="00AD66E0" w:rsidRPr="00C264CF" w:rsidTr="005A15AA">
        <w:tc>
          <w:tcPr>
            <w:tcW w:w="2877" w:type="dxa"/>
          </w:tcPr>
          <w:p w:rsidR="00AD66E0" w:rsidRPr="005C394F" w:rsidRDefault="00AD66E0" w:rsidP="00FB010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5C394F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2720" w:type="dxa"/>
          </w:tcPr>
          <w:p w:rsidR="00AD66E0" w:rsidRPr="005C394F" w:rsidRDefault="00AD66E0" w:rsidP="00FB010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5C394F">
              <w:rPr>
                <w:rFonts w:ascii="Arial" w:hAnsi="Arial" w:cs="Arial"/>
                <w:b/>
              </w:rPr>
              <w:t>Znanstveno-nastavno zvanje</w:t>
            </w:r>
          </w:p>
        </w:tc>
        <w:tc>
          <w:tcPr>
            <w:tcW w:w="2588" w:type="dxa"/>
          </w:tcPr>
          <w:p w:rsidR="00AD66E0" w:rsidRPr="005C394F" w:rsidRDefault="00AD66E0" w:rsidP="00FB010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5C394F">
              <w:rPr>
                <w:rFonts w:ascii="Arial" w:hAnsi="Arial" w:cs="Arial"/>
                <w:b/>
              </w:rPr>
              <w:t>Područje-polje-grana</w:t>
            </w:r>
          </w:p>
        </w:tc>
        <w:tc>
          <w:tcPr>
            <w:tcW w:w="5418" w:type="dxa"/>
          </w:tcPr>
          <w:p w:rsidR="00AD66E0" w:rsidRPr="005C394F" w:rsidRDefault="00AD66E0" w:rsidP="00FB010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5C394F">
              <w:rPr>
                <w:rFonts w:ascii="Arial" w:hAnsi="Arial" w:cs="Arial"/>
                <w:b/>
              </w:rPr>
              <w:t>Predmet – tema izlaganja</w:t>
            </w:r>
          </w:p>
        </w:tc>
      </w:tr>
      <w:tr w:rsidR="00AD66E0" w:rsidTr="005A15AA">
        <w:tc>
          <w:tcPr>
            <w:tcW w:w="2877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58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AD66E0" w:rsidTr="005A15AA">
        <w:tc>
          <w:tcPr>
            <w:tcW w:w="2877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58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AD66E0" w:rsidTr="005A15AA">
        <w:tc>
          <w:tcPr>
            <w:tcW w:w="2877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58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AD66E0" w:rsidTr="005A15AA">
        <w:tc>
          <w:tcPr>
            <w:tcW w:w="2877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58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AD66E0" w:rsidTr="005A15AA">
        <w:tc>
          <w:tcPr>
            <w:tcW w:w="2877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720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58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5418" w:type="dxa"/>
          </w:tcPr>
          <w:p w:rsidR="00AD66E0" w:rsidRDefault="00AD66E0" w:rsidP="00FB010A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:rsidR="003C1E85" w:rsidRDefault="003C1E85"/>
    <w:sectPr w:rsidR="003C1E85" w:rsidSect="00AD66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E0"/>
    <w:rsid w:val="00227DFA"/>
    <w:rsid w:val="003C1E85"/>
    <w:rsid w:val="003C2AA1"/>
    <w:rsid w:val="00431C7B"/>
    <w:rsid w:val="005A15AA"/>
    <w:rsid w:val="005C394F"/>
    <w:rsid w:val="005D290F"/>
    <w:rsid w:val="006C0AA0"/>
    <w:rsid w:val="007D63E0"/>
    <w:rsid w:val="008F3C18"/>
    <w:rsid w:val="00AA3469"/>
    <w:rsid w:val="00AD66E0"/>
    <w:rsid w:val="00B02EB4"/>
    <w:rsid w:val="00BD0FE1"/>
    <w:rsid w:val="00E66BCC"/>
    <w:rsid w:val="00E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6301-03DA-45ED-AFC9-AD80C98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E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Romana Caput-Jogunica</cp:lastModifiedBy>
  <cp:revision>2</cp:revision>
  <dcterms:created xsi:type="dcterms:W3CDTF">2025-03-09T07:35:00Z</dcterms:created>
  <dcterms:modified xsi:type="dcterms:W3CDTF">2025-03-09T07:35:00Z</dcterms:modified>
</cp:coreProperties>
</file>